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031" w:rsidRDefault="00841031" w:rsidP="00841031">
      <w:pPr>
        <w:jc w:val="center"/>
        <w:rPr>
          <w:b/>
          <w:sz w:val="28"/>
          <w:szCs w:val="28"/>
          <w:u w:val="single"/>
        </w:rPr>
      </w:pPr>
    </w:p>
    <w:p w:rsidR="00841031" w:rsidRDefault="00841031" w:rsidP="00841031">
      <w:pPr>
        <w:jc w:val="center"/>
        <w:rPr>
          <w:b/>
          <w:sz w:val="28"/>
          <w:szCs w:val="28"/>
          <w:u w:val="single"/>
        </w:rPr>
      </w:pPr>
    </w:p>
    <w:p w:rsidR="00841031" w:rsidRDefault="00841031" w:rsidP="00841031">
      <w:pPr>
        <w:jc w:val="center"/>
        <w:rPr>
          <w:b/>
          <w:sz w:val="28"/>
          <w:szCs w:val="28"/>
          <w:u w:val="single"/>
        </w:rPr>
      </w:pPr>
      <w:r w:rsidRPr="00426BA3">
        <w:rPr>
          <w:b/>
          <w:sz w:val="28"/>
          <w:szCs w:val="28"/>
          <w:u w:val="single"/>
        </w:rPr>
        <w:t>CHERS PARENTS</w:t>
      </w:r>
      <w:r>
        <w:rPr>
          <w:b/>
          <w:sz w:val="28"/>
          <w:szCs w:val="28"/>
          <w:u w:val="single"/>
        </w:rPr>
        <w:t>,</w:t>
      </w:r>
    </w:p>
    <w:p w:rsidR="00841031" w:rsidRDefault="00841031" w:rsidP="00841031">
      <w:pPr>
        <w:jc w:val="both"/>
        <w:rPr>
          <w:b/>
          <w:sz w:val="28"/>
          <w:szCs w:val="28"/>
          <w:u w:val="single"/>
        </w:rPr>
      </w:pPr>
    </w:p>
    <w:p w:rsidR="00841031" w:rsidRDefault="00841031" w:rsidP="00841031">
      <w:pPr>
        <w:jc w:val="both"/>
        <w:rPr>
          <w:b/>
          <w:sz w:val="28"/>
          <w:szCs w:val="28"/>
          <w:u w:val="single"/>
        </w:rPr>
      </w:pPr>
    </w:p>
    <w:p w:rsidR="00841031" w:rsidRDefault="00841031" w:rsidP="00841031">
      <w:pPr>
        <w:jc w:val="both"/>
      </w:pPr>
      <w:r>
        <w:tab/>
        <w:t>Veuillez trouver ci-</w:t>
      </w:r>
      <w:r w:rsidR="00F01C0D">
        <w:t>joint</w:t>
      </w:r>
      <w:r>
        <w:t xml:space="preserve"> la fiche de vœux pour l’inscription de votre enfant pour l’année scolaire 201</w:t>
      </w:r>
      <w:r w:rsidR="0047691D">
        <w:t>7</w:t>
      </w:r>
      <w:r>
        <w:t>-201</w:t>
      </w:r>
      <w:r w:rsidR="0047691D">
        <w:t>8</w:t>
      </w:r>
      <w:r>
        <w:t xml:space="preserve">. </w:t>
      </w:r>
    </w:p>
    <w:p w:rsidR="00F01C0D" w:rsidRDefault="00841031" w:rsidP="00841031">
      <w:pPr>
        <w:jc w:val="both"/>
      </w:pPr>
      <w:r>
        <w:tab/>
      </w:r>
    </w:p>
    <w:p w:rsidR="00841031" w:rsidRDefault="00841031" w:rsidP="00F01C0D">
      <w:pPr>
        <w:ind w:firstLine="708"/>
        <w:jc w:val="both"/>
      </w:pPr>
      <w:r>
        <w:t xml:space="preserve">Cette fiche est à nous rendre </w:t>
      </w:r>
      <w:r w:rsidRPr="00841031">
        <w:rPr>
          <w:szCs w:val="28"/>
          <w:u w:val="single"/>
        </w:rPr>
        <w:t xml:space="preserve">au plus tard le </w:t>
      </w:r>
      <w:r w:rsidR="0047691D">
        <w:rPr>
          <w:szCs w:val="28"/>
          <w:u w:val="single"/>
        </w:rPr>
        <w:t>VENDREDI 3 MARS</w:t>
      </w:r>
      <w:r w:rsidR="00F01C0D">
        <w:rPr>
          <w:szCs w:val="28"/>
          <w:u w:val="single"/>
        </w:rPr>
        <w:t xml:space="preserve"> 201</w:t>
      </w:r>
      <w:r w:rsidR="0047691D">
        <w:rPr>
          <w:szCs w:val="28"/>
          <w:u w:val="single"/>
        </w:rPr>
        <w:t>7</w:t>
      </w:r>
      <w:r>
        <w:t xml:space="preserve">. </w:t>
      </w:r>
    </w:p>
    <w:p w:rsidR="00F01C0D" w:rsidRDefault="00F01C0D" w:rsidP="00F01C0D">
      <w:pPr>
        <w:ind w:firstLine="708"/>
        <w:jc w:val="both"/>
        <w:rPr>
          <w:u w:val="single"/>
        </w:rPr>
      </w:pPr>
    </w:p>
    <w:p w:rsidR="00841031" w:rsidRPr="00F01C0D" w:rsidRDefault="00841031" w:rsidP="00F01C0D">
      <w:pPr>
        <w:ind w:firstLine="708"/>
        <w:jc w:val="both"/>
      </w:pPr>
      <w:r w:rsidRPr="00841031">
        <w:rPr>
          <w:u w:val="single"/>
        </w:rPr>
        <w:t xml:space="preserve">Nous devrions être en mesure de vous donner une estimation de notre capacité à accueillir votre enfant à compter du </w:t>
      </w:r>
      <w:r w:rsidR="0047691D">
        <w:rPr>
          <w:u w:val="single"/>
        </w:rPr>
        <w:t>20</w:t>
      </w:r>
      <w:r w:rsidR="00F01C0D">
        <w:rPr>
          <w:u w:val="single"/>
        </w:rPr>
        <w:t xml:space="preserve"> Mars 201</w:t>
      </w:r>
      <w:r w:rsidR="0047691D">
        <w:rPr>
          <w:u w:val="single"/>
        </w:rPr>
        <w:t>7</w:t>
      </w:r>
      <w:r w:rsidRPr="00841031">
        <w:rPr>
          <w:u w:val="single"/>
        </w:rPr>
        <w:t>.</w:t>
      </w:r>
    </w:p>
    <w:p w:rsidR="00841031" w:rsidRDefault="00841031" w:rsidP="00841031">
      <w:pPr>
        <w:jc w:val="both"/>
      </w:pPr>
    </w:p>
    <w:p w:rsidR="00F01C0D" w:rsidRDefault="00F01C0D" w:rsidP="00F01C0D">
      <w:pPr>
        <w:jc w:val="both"/>
      </w:pPr>
      <w:r>
        <w:t>Rappel des conditions d’attribution des places :</w:t>
      </w:r>
    </w:p>
    <w:p w:rsidR="00F01C0D" w:rsidRDefault="00F01C0D" w:rsidP="00F01C0D">
      <w:pPr>
        <w:jc w:val="both"/>
      </w:pPr>
    </w:p>
    <w:p w:rsidR="00F01C0D" w:rsidRDefault="00F01C0D" w:rsidP="00F01C0D">
      <w:pPr>
        <w:ind w:firstLine="708"/>
        <w:jc w:val="both"/>
      </w:pPr>
      <w:r>
        <w:t>Pour les enfants domiciliés au Sappey et à Sarcenas, ou dont un ou les parents travaillent sur ces communes, par ordre de priorité :</w:t>
      </w:r>
    </w:p>
    <w:p w:rsidR="00F01C0D" w:rsidRDefault="00F01C0D" w:rsidP="00F01C0D">
      <w:pPr>
        <w:ind w:firstLine="708"/>
        <w:jc w:val="both"/>
      </w:pPr>
    </w:p>
    <w:p w:rsidR="00F01C0D" w:rsidRDefault="00F01C0D" w:rsidP="00F01C0D">
      <w:pPr>
        <w:jc w:val="both"/>
      </w:pPr>
      <w:r>
        <w:t>1.</w:t>
      </w:r>
      <w:r>
        <w:tab/>
        <w:t>Enfant en situation de Handicap</w:t>
      </w:r>
    </w:p>
    <w:p w:rsidR="00F01C0D" w:rsidRDefault="00F01C0D" w:rsidP="00F01C0D">
      <w:pPr>
        <w:jc w:val="both"/>
      </w:pPr>
      <w:r>
        <w:t>2.</w:t>
      </w:r>
      <w:r>
        <w:tab/>
        <w:t>Enfant dont la famille est bénéficiaire de minimas sociaux et/ou en recherche d’emploi</w:t>
      </w:r>
    </w:p>
    <w:p w:rsidR="00F01C0D" w:rsidRDefault="00F01C0D" w:rsidP="00F01C0D">
      <w:pPr>
        <w:ind w:left="705" w:hanging="705"/>
        <w:jc w:val="both"/>
      </w:pPr>
      <w:r>
        <w:t>3.</w:t>
      </w:r>
      <w:r>
        <w:tab/>
        <w:t>Enfants déjà présent l’année précédente : a minima le même nombre de jours d’accueil, afin d’assurer une continuité dans le mode de garde (également valable pour les enfants « hors commune »)</w:t>
      </w:r>
    </w:p>
    <w:p w:rsidR="00F01C0D" w:rsidRDefault="00F01C0D" w:rsidP="00F01C0D">
      <w:pPr>
        <w:ind w:left="705" w:hanging="705"/>
        <w:jc w:val="both"/>
      </w:pPr>
      <w:r>
        <w:t>4.</w:t>
      </w:r>
      <w:r>
        <w:tab/>
        <w:t>Enfant nouvel arrivant ayant un frère ou une sœur présent dans la structure : obtient les même horaires de garde que ce dernier, sauf en cas de très forte demande.</w:t>
      </w:r>
    </w:p>
    <w:p w:rsidR="00F01C0D" w:rsidRDefault="00F01C0D" w:rsidP="00F01C0D">
      <w:pPr>
        <w:ind w:left="705" w:hanging="705"/>
        <w:jc w:val="both"/>
      </w:pPr>
      <w:r>
        <w:t>5.</w:t>
      </w:r>
      <w:r>
        <w:tab/>
        <w:t>Enfant nouvel arrivant ayant fait une demande non satisfaite l’année précédente et dont les parents ont demandé un report sur l’année en cours.</w:t>
      </w:r>
    </w:p>
    <w:p w:rsidR="00F01C0D" w:rsidRDefault="00F01C0D" w:rsidP="00F01C0D">
      <w:pPr>
        <w:ind w:left="705" w:hanging="705"/>
        <w:jc w:val="both"/>
      </w:pPr>
      <w:r>
        <w:t>6.</w:t>
      </w:r>
      <w:r>
        <w:tab/>
        <w:t>Enfant nouvel arrivant dont les deux parents travaillent (ou le parent en cas de famille monoparentale)</w:t>
      </w:r>
    </w:p>
    <w:p w:rsidR="00F01C0D" w:rsidRDefault="00F01C0D" w:rsidP="00F01C0D">
      <w:pPr>
        <w:jc w:val="both"/>
      </w:pPr>
      <w:r>
        <w:t>7.</w:t>
      </w:r>
      <w:r>
        <w:tab/>
        <w:t>Enfant dont un des deux parents travaille</w:t>
      </w:r>
    </w:p>
    <w:p w:rsidR="00F01C0D" w:rsidRDefault="00F01C0D" w:rsidP="00F01C0D">
      <w:pPr>
        <w:jc w:val="both"/>
      </w:pPr>
      <w:r>
        <w:t>8.</w:t>
      </w:r>
      <w:r>
        <w:tab/>
        <w:t>Enfant dont aucun des deux parents ne travaille</w:t>
      </w:r>
    </w:p>
    <w:p w:rsidR="00F01C0D" w:rsidRDefault="00F01C0D" w:rsidP="00F01C0D">
      <w:pPr>
        <w:jc w:val="both"/>
      </w:pPr>
    </w:p>
    <w:p w:rsidR="00F01C0D" w:rsidRDefault="00F01C0D" w:rsidP="00F01C0D">
      <w:pPr>
        <w:jc w:val="both"/>
      </w:pPr>
      <w:r>
        <w:t>Les cas particuliers sont étudiés au cas par cas.</w:t>
      </w:r>
    </w:p>
    <w:p w:rsidR="00F01C0D" w:rsidRDefault="00F01C0D" w:rsidP="00F01C0D">
      <w:pPr>
        <w:jc w:val="both"/>
      </w:pPr>
    </w:p>
    <w:p w:rsidR="00F01C0D" w:rsidRDefault="00F01C0D" w:rsidP="00F01C0D">
      <w:pPr>
        <w:jc w:val="both"/>
      </w:pPr>
      <w:r>
        <w:t>En cas de places disponibles à l’issue de la commission d’attribution des places, des enfants venant d’autres communes et dont les parents ne travaillent pas sur le Sappey ou Sarcenas ayant fait une demande peuvent avoir des places.</w:t>
      </w:r>
    </w:p>
    <w:p w:rsidR="00F01C0D" w:rsidRDefault="00F01C0D" w:rsidP="00F01C0D">
      <w:pPr>
        <w:jc w:val="both"/>
      </w:pPr>
    </w:p>
    <w:p w:rsidR="00F01C0D" w:rsidRDefault="00F01C0D" w:rsidP="00F01C0D">
      <w:pPr>
        <w:jc w:val="both"/>
      </w:pPr>
      <w:r>
        <w:t>Sachant que nous souhaitons  que nos services soient accessibles à un maximum de familles, il arrive très régulièrement que nous ne soyons pas en mesure de proposer des semaines complètes. Dans ce cas, nous attribuons dans la mesure du possible des jours de garde consécutifs afin de faciliter l’organisation d’un mode de garde complémentaire.</w:t>
      </w:r>
    </w:p>
    <w:p w:rsidR="00F01C0D" w:rsidRDefault="00F01C0D" w:rsidP="00F01C0D">
      <w:pPr>
        <w:jc w:val="both"/>
      </w:pPr>
      <w:r>
        <w:lastRenderedPageBreak/>
        <w:t>Toute demande effectuée après la tenue de la commission d’attribution est placée sur liste d’attente et est étudiée en fonction des situations et des places qui se libèrent ultérieurement.</w:t>
      </w:r>
    </w:p>
    <w:p w:rsidR="00F01C0D" w:rsidRDefault="00F01C0D" w:rsidP="00F01C0D">
      <w:pPr>
        <w:jc w:val="both"/>
      </w:pPr>
    </w:p>
    <w:p w:rsidR="00F01C0D" w:rsidRDefault="00F01C0D" w:rsidP="00F01C0D">
      <w:pPr>
        <w:jc w:val="both"/>
      </w:pPr>
      <w:r>
        <w:t>L’attribution des places est validée par les membres du Conseil d’Administration de l’Association.</w:t>
      </w:r>
    </w:p>
    <w:p w:rsidR="00F01C0D" w:rsidRDefault="00F01C0D" w:rsidP="00F01C0D">
      <w:pPr>
        <w:jc w:val="both"/>
      </w:pPr>
    </w:p>
    <w:p w:rsidR="00841031" w:rsidRDefault="00F01C0D" w:rsidP="00F01C0D">
      <w:pPr>
        <w:jc w:val="both"/>
      </w:pPr>
      <w:r>
        <w:t>Les conditions d’attribution des places sont inscrites dans notre règlement de fonctionnement qui est validé par la Caisse d’Allocation Familiale de l’Isère, et communiqué au Conseil Général de l’Isère.</w:t>
      </w:r>
    </w:p>
    <w:p w:rsidR="00841031" w:rsidRDefault="00841031" w:rsidP="00841031">
      <w:pPr>
        <w:jc w:val="both"/>
      </w:pPr>
    </w:p>
    <w:p w:rsidR="006C5E88" w:rsidRDefault="006C5E88" w:rsidP="00841031">
      <w:pPr>
        <w:jc w:val="both"/>
      </w:pPr>
    </w:p>
    <w:p w:rsidR="006C5E88" w:rsidRDefault="006C5E88" w:rsidP="00841031">
      <w:pPr>
        <w:jc w:val="both"/>
      </w:pPr>
    </w:p>
    <w:p w:rsidR="00841031" w:rsidRDefault="00841031" w:rsidP="00841031">
      <w:pPr>
        <w:jc w:val="both"/>
      </w:pPr>
      <w:r>
        <w:t>Bien cordialement,</w:t>
      </w:r>
    </w:p>
    <w:p w:rsidR="00841031" w:rsidRDefault="00841031" w:rsidP="00841031">
      <w:pPr>
        <w:jc w:val="both"/>
      </w:pPr>
    </w:p>
    <w:p w:rsidR="00841031" w:rsidRDefault="00841031" w:rsidP="00841031">
      <w:pPr>
        <w:jc w:val="both"/>
      </w:pPr>
    </w:p>
    <w:p w:rsidR="00841031" w:rsidRDefault="00841031" w:rsidP="00841031">
      <w:pPr>
        <w:jc w:val="both"/>
      </w:pPr>
    </w:p>
    <w:p w:rsidR="00841031" w:rsidRDefault="006C5E88" w:rsidP="00841031">
      <w:pPr>
        <w:jc w:val="both"/>
      </w:pPr>
      <w:r>
        <w:t>En vous souhaitant une bonne année,</w:t>
      </w:r>
    </w:p>
    <w:p w:rsidR="00F01C0D" w:rsidRDefault="00F01C0D" w:rsidP="00841031">
      <w:pPr>
        <w:jc w:val="both"/>
      </w:pPr>
    </w:p>
    <w:p w:rsidR="006C5E88" w:rsidRDefault="006C5E88" w:rsidP="00841031">
      <w:pPr>
        <w:jc w:val="both"/>
      </w:pPr>
    </w:p>
    <w:p w:rsidR="006C5E88" w:rsidRDefault="006C5E88" w:rsidP="00841031">
      <w:pPr>
        <w:jc w:val="both"/>
      </w:pPr>
    </w:p>
    <w:p w:rsidR="006C5E88" w:rsidRDefault="006C5E88" w:rsidP="00841031">
      <w:pPr>
        <w:jc w:val="both"/>
      </w:pPr>
    </w:p>
    <w:p w:rsidR="00841031" w:rsidRDefault="00841031" w:rsidP="00841031">
      <w:pPr>
        <w:jc w:val="both"/>
      </w:pPr>
      <w:r>
        <w:t>Pour le Conseil d’Administration et l’équipe de « la Sappeyrlipopette »</w:t>
      </w:r>
    </w:p>
    <w:p w:rsidR="00841031" w:rsidRDefault="00841031" w:rsidP="00841031">
      <w:pPr>
        <w:jc w:val="both"/>
      </w:pPr>
      <w:r>
        <w:t>Mathieu LATOUR, Directeur,</w:t>
      </w:r>
    </w:p>
    <w:p w:rsidR="0047691D" w:rsidRDefault="00E81FF6" w:rsidP="00841031">
      <w:pPr>
        <w:jc w:val="both"/>
      </w:pPr>
      <w:r>
        <w:rPr>
          <w:noProof/>
        </w:rPr>
        <w:drawing>
          <wp:inline distT="0" distB="0" distL="0" distR="0">
            <wp:extent cx="2889504" cy="1362456"/>
            <wp:effectExtent l="0" t="0" r="635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et tamp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9504" cy="1362456"/>
                    </a:xfrm>
                    <a:prstGeom prst="rect">
                      <a:avLst/>
                    </a:prstGeom>
                  </pic:spPr>
                </pic:pic>
              </a:graphicData>
            </a:graphic>
          </wp:inline>
        </w:drawing>
      </w:r>
      <w:bookmarkStart w:id="0" w:name="_GoBack"/>
      <w:bookmarkEnd w:id="0"/>
    </w:p>
    <w:p w:rsidR="0047691D" w:rsidRDefault="0047691D" w:rsidP="00841031">
      <w:pPr>
        <w:jc w:val="both"/>
      </w:pPr>
    </w:p>
    <w:p w:rsidR="0047691D" w:rsidRDefault="0047691D" w:rsidP="00841031">
      <w:pPr>
        <w:jc w:val="both"/>
      </w:pPr>
    </w:p>
    <w:p w:rsidR="0047691D" w:rsidRDefault="0047691D" w:rsidP="00841031">
      <w:pPr>
        <w:jc w:val="both"/>
      </w:pPr>
    </w:p>
    <w:p w:rsidR="00841031" w:rsidRDefault="0047691D" w:rsidP="0047691D">
      <w:pPr>
        <w:jc w:val="right"/>
      </w:pPr>
      <w:r>
        <w:tab/>
      </w:r>
      <w:r>
        <w:tab/>
      </w:r>
      <w:r>
        <w:tab/>
      </w:r>
      <w:r w:rsidR="00841031">
        <w:tab/>
      </w:r>
      <w:r w:rsidR="00841031">
        <w:rPr>
          <w:noProof/>
        </w:rPr>
        <w:drawing>
          <wp:inline distT="0" distB="0" distL="0" distR="0" wp14:anchorId="1810CFF6" wp14:editId="5806D2AD">
            <wp:extent cx="3096895" cy="1548765"/>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1548765"/>
                    </a:xfrm>
                    <a:prstGeom prst="rect">
                      <a:avLst/>
                    </a:prstGeom>
                    <a:noFill/>
                  </pic:spPr>
                </pic:pic>
              </a:graphicData>
            </a:graphic>
          </wp:inline>
        </w:drawing>
      </w:r>
    </w:p>
    <w:p w:rsidR="000B3FBF" w:rsidRDefault="000B3FBF" w:rsidP="00841031">
      <w:pPr>
        <w:pStyle w:val="titredocument"/>
        <w:rPr>
          <w:rFonts w:ascii="Times New Roman" w:hAnsi="Times New Roman"/>
          <w:sz w:val="28"/>
          <w:szCs w:val="28"/>
          <w:u w:val="single"/>
        </w:rPr>
      </w:pPr>
    </w:p>
    <w:p w:rsidR="00841031" w:rsidRPr="000B3FBF" w:rsidRDefault="00841031" w:rsidP="00841031">
      <w:pPr>
        <w:pStyle w:val="titredocument"/>
        <w:rPr>
          <w:rFonts w:ascii="Times New Roman" w:hAnsi="Times New Roman"/>
          <w:sz w:val="28"/>
          <w:szCs w:val="28"/>
          <w:u w:val="single"/>
        </w:rPr>
      </w:pPr>
      <w:r w:rsidRPr="000B3FBF">
        <w:rPr>
          <w:rFonts w:ascii="Times New Roman" w:hAnsi="Times New Roman"/>
          <w:sz w:val="28"/>
          <w:szCs w:val="28"/>
          <w:u w:val="single"/>
        </w:rPr>
        <w:t>Evaluations des demandes des familles</w:t>
      </w:r>
    </w:p>
    <w:p w:rsidR="00841031" w:rsidRPr="000B3FBF" w:rsidRDefault="00841031" w:rsidP="00841031">
      <w:pPr>
        <w:pStyle w:val="titredocument"/>
        <w:rPr>
          <w:rFonts w:ascii="Times New Roman" w:hAnsi="Times New Roman"/>
          <w:sz w:val="28"/>
          <w:szCs w:val="28"/>
          <w:u w:val="single"/>
        </w:rPr>
      </w:pPr>
      <w:r w:rsidRPr="000B3FBF">
        <w:rPr>
          <w:rFonts w:ascii="Times New Roman" w:hAnsi="Times New Roman"/>
          <w:sz w:val="28"/>
          <w:szCs w:val="28"/>
          <w:u w:val="single"/>
        </w:rPr>
        <w:t>Pour l’année scolaire 201</w:t>
      </w:r>
      <w:r w:rsidR="00384768">
        <w:rPr>
          <w:rFonts w:ascii="Times New Roman" w:hAnsi="Times New Roman"/>
          <w:sz w:val="28"/>
          <w:szCs w:val="28"/>
          <w:u w:val="single"/>
        </w:rPr>
        <w:t>6</w:t>
      </w:r>
      <w:r w:rsidRPr="000B3FBF">
        <w:rPr>
          <w:rFonts w:ascii="Times New Roman" w:hAnsi="Times New Roman"/>
          <w:sz w:val="28"/>
          <w:szCs w:val="28"/>
          <w:u w:val="single"/>
        </w:rPr>
        <w:t>/201</w:t>
      </w:r>
      <w:r w:rsidR="00384768">
        <w:rPr>
          <w:rFonts w:ascii="Times New Roman" w:hAnsi="Times New Roman"/>
          <w:sz w:val="28"/>
          <w:szCs w:val="28"/>
          <w:u w:val="single"/>
        </w:rPr>
        <w:t>7</w:t>
      </w:r>
    </w:p>
    <w:p w:rsidR="00841031" w:rsidRPr="000B3FBF" w:rsidRDefault="00841031" w:rsidP="00841031">
      <w:pPr>
        <w:pStyle w:val="titredocument"/>
        <w:rPr>
          <w:rFonts w:ascii="Times New Roman" w:hAnsi="Times New Roman"/>
        </w:rPr>
      </w:pPr>
    </w:p>
    <w:p w:rsidR="00841031" w:rsidRPr="000B3FBF" w:rsidRDefault="00841031" w:rsidP="00841031">
      <w:pPr>
        <w:pStyle w:val="titredocument"/>
        <w:jc w:val="left"/>
        <w:rPr>
          <w:rFonts w:ascii="Times New Roman" w:hAnsi="Times New Roman"/>
        </w:rPr>
      </w:pPr>
    </w:p>
    <w:p w:rsidR="00841031" w:rsidRPr="000B3FBF" w:rsidRDefault="00841031" w:rsidP="00841031">
      <w:pPr>
        <w:pStyle w:val="titredocument"/>
        <w:jc w:val="left"/>
        <w:rPr>
          <w:rFonts w:ascii="Times New Roman" w:hAnsi="Times New Roman"/>
          <w:b w:val="0"/>
          <w:sz w:val="24"/>
          <w:szCs w:val="24"/>
        </w:rPr>
      </w:pPr>
      <w:r w:rsidRPr="000B3FBF">
        <w:rPr>
          <w:rFonts w:ascii="Times New Roman" w:hAnsi="Times New Roman"/>
          <w:b w:val="0"/>
          <w:sz w:val="24"/>
          <w:szCs w:val="24"/>
        </w:rPr>
        <w:t>Nom des parents :</w:t>
      </w:r>
    </w:p>
    <w:p w:rsidR="00841031" w:rsidRPr="000B3FBF" w:rsidRDefault="00841031" w:rsidP="00841031">
      <w:pPr>
        <w:pStyle w:val="titredocument"/>
        <w:jc w:val="left"/>
        <w:rPr>
          <w:rFonts w:ascii="Times New Roman" w:hAnsi="Times New Roman"/>
          <w:b w:val="0"/>
          <w:sz w:val="24"/>
          <w:szCs w:val="24"/>
        </w:rPr>
      </w:pPr>
    </w:p>
    <w:p w:rsidR="00841031" w:rsidRPr="000B3FBF" w:rsidRDefault="00841031" w:rsidP="00841031">
      <w:pPr>
        <w:pStyle w:val="titredocument"/>
        <w:jc w:val="left"/>
        <w:rPr>
          <w:rFonts w:ascii="Times New Roman" w:hAnsi="Times New Roman"/>
          <w:b w:val="0"/>
          <w:sz w:val="24"/>
          <w:szCs w:val="24"/>
        </w:rPr>
      </w:pPr>
      <w:r w:rsidRPr="000B3FBF">
        <w:rPr>
          <w:rFonts w:ascii="Times New Roman" w:hAnsi="Times New Roman"/>
          <w:b w:val="0"/>
          <w:sz w:val="24"/>
          <w:szCs w:val="24"/>
        </w:rPr>
        <w:t>Nom et prénom de l’enfant :</w:t>
      </w:r>
    </w:p>
    <w:p w:rsidR="000B3FBF" w:rsidRPr="000B3FBF" w:rsidRDefault="000B3FBF" w:rsidP="00841031">
      <w:pPr>
        <w:pStyle w:val="titredocument"/>
        <w:jc w:val="left"/>
        <w:rPr>
          <w:rFonts w:ascii="Times New Roman" w:hAnsi="Times New Roman"/>
          <w:b w:val="0"/>
          <w:sz w:val="24"/>
          <w:szCs w:val="24"/>
        </w:rPr>
      </w:pPr>
    </w:p>
    <w:p w:rsidR="00841031" w:rsidRPr="000B3FBF" w:rsidRDefault="00841031" w:rsidP="00841031">
      <w:pPr>
        <w:pStyle w:val="titredocument"/>
        <w:jc w:val="left"/>
        <w:rPr>
          <w:rFonts w:ascii="Times New Roman" w:hAnsi="Times New Roman"/>
          <w:b w:val="0"/>
          <w:sz w:val="24"/>
          <w:szCs w:val="24"/>
        </w:rPr>
      </w:pPr>
      <w:r w:rsidRPr="000B3FBF">
        <w:rPr>
          <w:rFonts w:ascii="Times New Roman" w:hAnsi="Times New Roman"/>
          <w:b w:val="0"/>
          <w:sz w:val="24"/>
          <w:szCs w:val="24"/>
        </w:rPr>
        <w:t>Né(e) le :</w:t>
      </w:r>
    </w:p>
    <w:p w:rsidR="000B3FBF" w:rsidRPr="000B3FBF" w:rsidRDefault="000B3FBF" w:rsidP="00841031">
      <w:pPr>
        <w:pStyle w:val="titredocument"/>
        <w:jc w:val="left"/>
        <w:rPr>
          <w:rFonts w:ascii="Times New Roman" w:hAnsi="Times New Roman"/>
          <w:b w:val="0"/>
          <w:sz w:val="24"/>
          <w:szCs w:val="24"/>
        </w:rPr>
      </w:pPr>
    </w:p>
    <w:p w:rsidR="00841031" w:rsidRPr="000B3FBF" w:rsidRDefault="00841031" w:rsidP="00841031">
      <w:pPr>
        <w:pStyle w:val="titredocument"/>
        <w:jc w:val="left"/>
        <w:rPr>
          <w:rFonts w:ascii="Times New Roman" w:hAnsi="Times New Roman"/>
          <w:b w:val="0"/>
          <w:sz w:val="24"/>
          <w:szCs w:val="24"/>
        </w:rPr>
      </w:pPr>
      <w:r w:rsidRPr="000B3FBF">
        <w:rPr>
          <w:rFonts w:ascii="Times New Roman" w:hAnsi="Times New Roman"/>
          <w:b w:val="0"/>
          <w:sz w:val="24"/>
          <w:szCs w:val="24"/>
        </w:rPr>
        <w:t>Adresse :</w:t>
      </w:r>
    </w:p>
    <w:p w:rsidR="00841031" w:rsidRPr="000B3FBF" w:rsidRDefault="00841031" w:rsidP="00841031">
      <w:pPr>
        <w:pStyle w:val="titredocument"/>
        <w:jc w:val="left"/>
        <w:rPr>
          <w:rFonts w:ascii="Times New Roman" w:hAnsi="Times New Roman"/>
          <w:b w:val="0"/>
          <w:sz w:val="24"/>
          <w:szCs w:val="24"/>
        </w:rPr>
      </w:pPr>
    </w:p>
    <w:p w:rsidR="000B3FBF" w:rsidRPr="000B3FBF" w:rsidRDefault="000B3FBF" w:rsidP="00841031">
      <w:pPr>
        <w:pStyle w:val="titredocument"/>
        <w:jc w:val="left"/>
        <w:rPr>
          <w:rFonts w:ascii="Times New Roman" w:hAnsi="Times New Roman"/>
          <w:b w:val="0"/>
          <w:sz w:val="24"/>
          <w:szCs w:val="24"/>
        </w:rPr>
      </w:pPr>
    </w:p>
    <w:p w:rsidR="000B3FBF" w:rsidRPr="000B3FBF" w:rsidRDefault="000B3FBF" w:rsidP="00841031">
      <w:pPr>
        <w:pStyle w:val="titredocument"/>
        <w:jc w:val="left"/>
        <w:rPr>
          <w:rFonts w:ascii="Times New Roman" w:hAnsi="Times New Roman"/>
          <w:b w:val="0"/>
          <w:sz w:val="24"/>
          <w:szCs w:val="24"/>
        </w:rPr>
      </w:pPr>
    </w:p>
    <w:p w:rsidR="00841031" w:rsidRPr="000B3FBF" w:rsidRDefault="00841031" w:rsidP="00841031">
      <w:pPr>
        <w:pStyle w:val="titredocument"/>
        <w:jc w:val="left"/>
        <w:rPr>
          <w:rFonts w:ascii="Times New Roman" w:hAnsi="Times New Roman"/>
          <w:b w:val="0"/>
          <w:sz w:val="24"/>
          <w:szCs w:val="24"/>
        </w:rPr>
      </w:pPr>
      <w:r w:rsidRPr="000B3FBF">
        <w:rPr>
          <w:rFonts w:ascii="Times New Roman" w:hAnsi="Times New Roman"/>
          <w:b w:val="0"/>
          <w:sz w:val="24"/>
          <w:szCs w:val="24"/>
        </w:rPr>
        <w:t>Numéro de téléphone :</w:t>
      </w:r>
    </w:p>
    <w:p w:rsidR="00841031" w:rsidRPr="000B3FBF" w:rsidRDefault="00841031" w:rsidP="00841031">
      <w:pPr>
        <w:pStyle w:val="titredocument"/>
        <w:jc w:val="left"/>
        <w:rPr>
          <w:rFonts w:ascii="Times New Roman" w:hAnsi="Times New Roman"/>
          <w:b w:val="0"/>
          <w:sz w:val="24"/>
          <w:szCs w:val="24"/>
        </w:rPr>
      </w:pPr>
    </w:p>
    <w:p w:rsidR="00841031" w:rsidRPr="000B3FBF" w:rsidRDefault="00841031" w:rsidP="00841031">
      <w:pPr>
        <w:pStyle w:val="titredocument"/>
        <w:jc w:val="left"/>
        <w:rPr>
          <w:rFonts w:ascii="Times New Roman" w:hAnsi="Times New Roman"/>
          <w:b w:val="0"/>
          <w:sz w:val="24"/>
          <w:szCs w:val="24"/>
        </w:rPr>
      </w:pPr>
      <w:r w:rsidRPr="000B3FBF">
        <w:rPr>
          <w:rFonts w:ascii="Times New Roman" w:hAnsi="Times New Roman"/>
          <w:b w:val="0"/>
          <w:sz w:val="24"/>
          <w:szCs w:val="24"/>
        </w:rPr>
        <w:t>Adresse électronique éventuelle :</w:t>
      </w:r>
    </w:p>
    <w:p w:rsidR="000B3FBF" w:rsidRPr="000B3FBF" w:rsidRDefault="000B3FBF" w:rsidP="00841031">
      <w:pPr>
        <w:pStyle w:val="titredocument"/>
        <w:jc w:val="left"/>
        <w:rPr>
          <w:rFonts w:ascii="Times New Roman" w:hAnsi="Times New Roman"/>
          <w:b w:val="0"/>
          <w:sz w:val="24"/>
          <w:szCs w:val="24"/>
        </w:rPr>
      </w:pPr>
    </w:p>
    <w:p w:rsidR="00841031" w:rsidRPr="000B3FBF" w:rsidRDefault="00841031" w:rsidP="00841031">
      <w:pPr>
        <w:pStyle w:val="titredocument"/>
        <w:jc w:val="left"/>
        <w:rPr>
          <w:rFonts w:ascii="Times New Roman" w:hAnsi="Times New Roman"/>
          <w:b w:val="0"/>
          <w:sz w:val="24"/>
          <w:szCs w:val="24"/>
        </w:rPr>
      </w:pPr>
      <w:r w:rsidRPr="000B3FBF">
        <w:rPr>
          <w:rFonts w:ascii="Times New Roman" w:hAnsi="Times New Roman"/>
          <w:b w:val="0"/>
          <w:sz w:val="24"/>
          <w:szCs w:val="24"/>
        </w:rPr>
        <w:t xml:space="preserve">Le multi accueil est ouvert </w:t>
      </w:r>
      <w:r w:rsidR="000B3FBF" w:rsidRPr="000B3FBF">
        <w:rPr>
          <w:rFonts w:ascii="Times New Roman" w:hAnsi="Times New Roman"/>
          <w:b w:val="0"/>
          <w:sz w:val="24"/>
          <w:szCs w:val="24"/>
        </w:rPr>
        <w:t>du Lundi au Vendredi</w:t>
      </w:r>
      <w:r w:rsidRPr="000B3FBF">
        <w:rPr>
          <w:rFonts w:ascii="Times New Roman" w:hAnsi="Times New Roman"/>
          <w:b w:val="0"/>
          <w:sz w:val="24"/>
          <w:szCs w:val="24"/>
        </w:rPr>
        <w:t xml:space="preserve"> de 8h à 18h30.</w:t>
      </w:r>
    </w:p>
    <w:p w:rsidR="00841031" w:rsidRPr="000B3FBF" w:rsidRDefault="00841031" w:rsidP="00841031">
      <w:pPr>
        <w:pStyle w:val="titredocument"/>
        <w:jc w:val="left"/>
        <w:rPr>
          <w:rFonts w:ascii="Times New Roman" w:hAnsi="Times New Roman"/>
          <w:b w:val="0"/>
          <w:sz w:val="24"/>
          <w:szCs w:val="24"/>
        </w:rPr>
      </w:pPr>
      <w:r w:rsidRPr="000B3FBF">
        <w:rPr>
          <w:rFonts w:ascii="Times New Roman" w:hAnsi="Times New Roman"/>
          <w:b w:val="0"/>
          <w:sz w:val="24"/>
          <w:szCs w:val="24"/>
        </w:rPr>
        <w:t>Nous aimerions connaître vos besoins pour l’année scolaire 201</w:t>
      </w:r>
      <w:r w:rsidR="0047691D">
        <w:rPr>
          <w:rFonts w:ascii="Times New Roman" w:hAnsi="Times New Roman"/>
          <w:b w:val="0"/>
          <w:sz w:val="24"/>
          <w:szCs w:val="24"/>
        </w:rPr>
        <w:t>7</w:t>
      </w:r>
      <w:r w:rsidRPr="000B3FBF">
        <w:rPr>
          <w:rFonts w:ascii="Times New Roman" w:hAnsi="Times New Roman"/>
          <w:b w:val="0"/>
          <w:sz w:val="24"/>
          <w:szCs w:val="24"/>
        </w:rPr>
        <w:t>-201</w:t>
      </w:r>
      <w:r w:rsidR="0047691D">
        <w:rPr>
          <w:rFonts w:ascii="Times New Roman" w:hAnsi="Times New Roman"/>
          <w:b w:val="0"/>
          <w:sz w:val="24"/>
          <w:szCs w:val="24"/>
        </w:rPr>
        <w:t>8</w:t>
      </w:r>
      <w:r w:rsidRPr="000B3FBF">
        <w:rPr>
          <w:rFonts w:ascii="Times New Roman" w:hAnsi="Times New Roman"/>
          <w:b w:val="0"/>
          <w:sz w:val="24"/>
          <w:szCs w:val="24"/>
        </w:rPr>
        <w:t xml:space="preserve"> afin de satisfaire la majorité des familles.</w:t>
      </w:r>
    </w:p>
    <w:p w:rsidR="00841031" w:rsidRPr="000B3FBF" w:rsidRDefault="00841031" w:rsidP="00841031">
      <w:pPr>
        <w:pStyle w:val="titredocument"/>
        <w:jc w:val="left"/>
        <w:rPr>
          <w:rFonts w:ascii="Times New Roman" w:hAnsi="Times New Roman"/>
          <w:b w:val="0"/>
          <w:sz w:val="24"/>
          <w:szCs w:val="24"/>
        </w:rPr>
      </w:pPr>
      <w:r w:rsidRPr="000B3FBF">
        <w:rPr>
          <w:rFonts w:ascii="Times New Roman" w:hAnsi="Times New Roman"/>
          <w:b w:val="0"/>
          <w:sz w:val="24"/>
          <w:szCs w:val="24"/>
        </w:rPr>
        <w:t>Mentionnez vos besoins dans le tableau ci-dessous en précisant les horaires d’accueil souhaités.</w:t>
      </w:r>
    </w:p>
    <w:p w:rsidR="00841031" w:rsidRPr="000B3FBF" w:rsidRDefault="00841031" w:rsidP="00841031">
      <w:pPr>
        <w:pStyle w:val="titredocument"/>
        <w:jc w:val="left"/>
        <w:rPr>
          <w:rFonts w:ascii="Times New Roman" w:hAnsi="Times New Roman"/>
          <w:b w:val="0"/>
          <w:sz w:val="24"/>
          <w:szCs w:val="24"/>
        </w:rPr>
      </w:pPr>
    </w:p>
    <w:tbl>
      <w:tblPr>
        <w:tblStyle w:val="Grilledutableau"/>
        <w:tblW w:w="0" w:type="auto"/>
        <w:tblLook w:val="04A0" w:firstRow="1" w:lastRow="0" w:firstColumn="1" w:lastColumn="0" w:noHBand="0" w:noVBand="1"/>
      </w:tblPr>
      <w:tblGrid>
        <w:gridCol w:w="3021"/>
        <w:gridCol w:w="3023"/>
        <w:gridCol w:w="3018"/>
      </w:tblGrid>
      <w:tr w:rsidR="00841031" w:rsidRPr="000B3FBF" w:rsidTr="004428C9">
        <w:tc>
          <w:tcPr>
            <w:tcW w:w="3070" w:type="dxa"/>
          </w:tcPr>
          <w:p w:rsidR="00841031" w:rsidRPr="000B3FBF" w:rsidRDefault="00841031" w:rsidP="004428C9">
            <w:pPr>
              <w:pStyle w:val="titredocument"/>
              <w:rPr>
                <w:rFonts w:ascii="Times New Roman" w:hAnsi="Times New Roman"/>
                <w:b w:val="0"/>
                <w:sz w:val="24"/>
                <w:szCs w:val="24"/>
              </w:rPr>
            </w:pPr>
            <w:r w:rsidRPr="000B3FBF">
              <w:rPr>
                <w:rFonts w:ascii="Times New Roman" w:hAnsi="Times New Roman"/>
                <w:b w:val="0"/>
                <w:sz w:val="24"/>
                <w:szCs w:val="24"/>
              </w:rPr>
              <w:t>Jour</w:t>
            </w:r>
          </w:p>
        </w:tc>
        <w:tc>
          <w:tcPr>
            <w:tcW w:w="3071" w:type="dxa"/>
          </w:tcPr>
          <w:p w:rsidR="00841031" w:rsidRPr="000B3FBF" w:rsidRDefault="00841031" w:rsidP="004428C9">
            <w:pPr>
              <w:pStyle w:val="titredocument"/>
              <w:rPr>
                <w:rFonts w:ascii="Times New Roman" w:hAnsi="Times New Roman"/>
                <w:b w:val="0"/>
                <w:sz w:val="24"/>
                <w:szCs w:val="24"/>
              </w:rPr>
            </w:pPr>
            <w:r w:rsidRPr="000B3FBF">
              <w:rPr>
                <w:rFonts w:ascii="Times New Roman" w:hAnsi="Times New Roman"/>
                <w:b w:val="0"/>
                <w:sz w:val="24"/>
                <w:szCs w:val="24"/>
              </w:rPr>
              <w:t>Horaires souhaités</w:t>
            </w:r>
          </w:p>
        </w:tc>
        <w:tc>
          <w:tcPr>
            <w:tcW w:w="3071" w:type="dxa"/>
          </w:tcPr>
          <w:p w:rsidR="00841031" w:rsidRPr="000B3FBF" w:rsidRDefault="00841031" w:rsidP="004428C9">
            <w:pPr>
              <w:pStyle w:val="titredocument"/>
              <w:rPr>
                <w:rFonts w:ascii="Times New Roman" w:hAnsi="Times New Roman"/>
                <w:b w:val="0"/>
                <w:sz w:val="24"/>
                <w:szCs w:val="24"/>
              </w:rPr>
            </w:pPr>
            <w:r w:rsidRPr="000B3FBF">
              <w:rPr>
                <w:rFonts w:ascii="Times New Roman" w:hAnsi="Times New Roman"/>
                <w:b w:val="0"/>
                <w:sz w:val="24"/>
                <w:szCs w:val="24"/>
              </w:rPr>
              <w:t xml:space="preserve">Priorité </w:t>
            </w:r>
            <w:r w:rsidRPr="000B3FBF">
              <w:rPr>
                <w:rStyle w:val="Appeldenotedefin"/>
                <w:rFonts w:ascii="Times New Roman" w:hAnsi="Times New Roman"/>
                <w:b w:val="0"/>
                <w:sz w:val="24"/>
                <w:szCs w:val="24"/>
              </w:rPr>
              <w:endnoteReference w:id="1"/>
            </w:r>
          </w:p>
        </w:tc>
      </w:tr>
      <w:tr w:rsidR="00841031" w:rsidRPr="000B3FBF" w:rsidTr="004428C9">
        <w:tc>
          <w:tcPr>
            <w:tcW w:w="3070" w:type="dxa"/>
          </w:tcPr>
          <w:p w:rsidR="00841031" w:rsidRPr="000B3FBF" w:rsidRDefault="00841031" w:rsidP="004428C9">
            <w:pPr>
              <w:pStyle w:val="titredocument"/>
              <w:rPr>
                <w:rFonts w:ascii="Times New Roman" w:hAnsi="Times New Roman"/>
                <w:b w:val="0"/>
                <w:sz w:val="24"/>
                <w:szCs w:val="24"/>
              </w:rPr>
            </w:pPr>
            <w:r w:rsidRPr="000B3FBF">
              <w:rPr>
                <w:rFonts w:ascii="Times New Roman" w:hAnsi="Times New Roman"/>
                <w:b w:val="0"/>
                <w:sz w:val="24"/>
                <w:szCs w:val="24"/>
              </w:rPr>
              <w:t>Lundi</w:t>
            </w:r>
          </w:p>
        </w:tc>
        <w:tc>
          <w:tcPr>
            <w:tcW w:w="3071" w:type="dxa"/>
          </w:tcPr>
          <w:p w:rsidR="00841031" w:rsidRPr="000B3FBF" w:rsidRDefault="00841031" w:rsidP="004428C9">
            <w:pPr>
              <w:pStyle w:val="titredocument"/>
              <w:rPr>
                <w:rFonts w:ascii="Times New Roman" w:hAnsi="Times New Roman"/>
                <w:b w:val="0"/>
                <w:sz w:val="24"/>
                <w:szCs w:val="24"/>
              </w:rPr>
            </w:pPr>
          </w:p>
        </w:tc>
        <w:tc>
          <w:tcPr>
            <w:tcW w:w="3071" w:type="dxa"/>
          </w:tcPr>
          <w:p w:rsidR="00841031" w:rsidRPr="000B3FBF" w:rsidRDefault="00841031" w:rsidP="004428C9">
            <w:pPr>
              <w:pStyle w:val="titredocument"/>
              <w:rPr>
                <w:rFonts w:ascii="Times New Roman" w:hAnsi="Times New Roman"/>
                <w:b w:val="0"/>
                <w:sz w:val="24"/>
                <w:szCs w:val="24"/>
              </w:rPr>
            </w:pPr>
          </w:p>
        </w:tc>
      </w:tr>
      <w:tr w:rsidR="00841031" w:rsidRPr="000B3FBF" w:rsidTr="004428C9">
        <w:tc>
          <w:tcPr>
            <w:tcW w:w="3070" w:type="dxa"/>
          </w:tcPr>
          <w:p w:rsidR="00841031" w:rsidRPr="000B3FBF" w:rsidRDefault="00841031" w:rsidP="004428C9">
            <w:pPr>
              <w:pStyle w:val="titredocument"/>
              <w:rPr>
                <w:rFonts w:ascii="Times New Roman" w:hAnsi="Times New Roman"/>
                <w:b w:val="0"/>
                <w:sz w:val="24"/>
                <w:szCs w:val="24"/>
              </w:rPr>
            </w:pPr>
            <w:r w:rsidRPr="000B3FBF">
              <w:rPr>
                <w:rFonts w:ascii="Times New Roman" w:hAnsi="Times New Roman"/>
                <w:b w:val="0"/>
                <w:sz w:val="24"/>
                <w:szCs w:val="24"/>
              </w:rPr>
              <w:t>Mardi</w:t>
            </w:r>
          </w:p>
        </w:tc>
        <w:tc>
          <w:tcPr>
            <w:tcW w:w="3071" w:type="dxa"/>
          </w:tcPr>
          <w:p w:rsidR="00841031" w:rsidRPr="000B3FBF" w:rsidRDefault="00841031" w:rsidP="004428C9">
            <w:pPr>
              <w:pStyle w:val="titredocument"/>
              <w:rPr>
                <w:rFonts w:ascii="Times New Roman" w:hAnsi="Times New Roman"/>
                <w:b w:val="0"/>
                <w:sz w:val="24"/>
                <w:szCs w:val="24"/>
              </w:rPr>
            </w:pPr>
          </w:p>
        </w:tc>
        <w:tc>
          <w:tcPr>
            <w:tcW w:w="3071" w:type="dxa"/>
          </w:tcPr>
          <w:p w:rsidR="00841031" w:rsidRPr="000B3FBF" w:rsidRDefault="00841031" w:rsidP="004428C9">
            <w:pPr>
              <w:pStyle w:val="titredocument"/>
              <w:rPr>
                <w:rFonts w:ascii="Times New Roman" w:hAnsi="Times New Roman"/>
                <w:b w:val="0"/>
                <w:sz w:val="24"/>
                <w:szCs w:val="24"/>
              </w:rPr>
            </w:pPr>
          </w:p>
        </w:tc>
      </w:tr>
      <w:tr w:rsidR="00841031" w:rsidRPr="000B3FBF" w:rsidTr="004428C9">
        <w:tc>
          <w:tcPr>
            <w:tcW w:w="3070" w:type="dxa"/>
          </w:tcPr>
          <w:p w:rsidR="00841031" w:rsidRPr="000B3FBF" w:rsidRDefault="00841031" w:rsidP="004428C9">
            <w:pPr>
              <w:pStyle w:val="titredocument"/>
              <w:rPr>
                <w:rFonts w:ascii="Times New Roman" w:hAnsi="Times New Roman"/>
                <w:b w:val="0"/>
                <w:sz w:val="24"/>
                <w:szCs w:val="24"/>
              </w:rPr>
            </w:pPr>
            <w:r w:rsidRPr="000B3FBF">
              <w:rPr>
                <w:rFonts w:ascii="Times New Roman" w:hAnsi="Times New Roman"/>
                <w:b w:val="0"/>
                <w:sz w:val="24"/>
                <w:szCs w:val="24"/>
              </w:rPr>
              <w:t>Mercredi</w:t>
            </w:r>
          </w:p>
        </w:tc>
        <w:tc>
          <w:tcPr>
            <w:tcW w:w="3071" w:type="dxa"/>
          </w:tcPr>
          <w:p w:rsidR="00841031" w:rsidRPr="000B3FBF" w:rsidRDefault="00841031" w:rsidP="004428C9">
            <w:pPr>
              <w:pStyle w:val="titredocument"/>
              <w:rPr>
                <w:rFonts w:ascii="Times New Roman" w:hAnsi="Times New Roman"/>
                <w:b w:val="0"/>
                <w:sz w:val="24"/>
                <w:szCs w:val="24"/>
              </w:rPr>
            </w:pPr>
          </w:p>
        </w:tc>
        <w:tc>
          <w:tcPr>
            <w:tcW w:w="3071" w:type="dxa"/>
          </w:tcPr>
          <w:p w:rsidR="00841031" w:rsidRPr="000B3FBF" w:rsidRDefault="00841031" w:rsidP="004428C9">
            <w:pPr>
              <w:pStyle w:val="titredocument"/>
              <w:rPr>
                <w:rFonts w:ascii="Times New Roman" w:hAnsi="Times New Roman"/>
                <w:b w:val="0"/>
                <w:sz w:val="24"/>
                <w:szCs w:val="24"/>
              </w:rPr>
            </w:pPr>
          </w:p>
        </w:tc>
      </w:tr>
      <w:tr w:rsidR="00841031" w:rsidRPr="000B3FBF" w:rsidTr="004428C9">
        <w:tc>
          <w:tcPr>
            <w:tcW w:w="3070" w:type="dxa"/>
          </w:tcPr>
          <w:p w:rsidR="00841031" w:rsidRPr="000B3FBF" w:rsidRDefault="00841031" w:rsidP="004428C9">
            <w:pPr>
              <w:pStyle w:val="titredocument"/>
              <w:rPr>
                <w:rFonts w:ascii="Times New Roman" w:hAnsi="Times New Roman"/>
                <w:b w:val="0"/>
                <w:sz w:val="24"/>
                <w:szCs w:val="24"/>
              </w:rPr>
            </w:pPr>
            <w:r w:rsidRPr="000B3FBF">
              <w:rPr>
                <w:rFonts w:ascii="Times New Roman" w:hAnsi="Times New Roman"/>
                <w:b w:val="0"/>
                <w:sz w:val="24"/>
                <w:szCs w:val="24"/>
              </w:rPr>
              <w:t>Jeudi</w:t>
            </w:r>
          </w:p>
        </w:tc>
        <w:tc>
          <w:tcPr>
            <w:tcW w:w="3071" w:type="dxa"/>
          </w:tcPr>
          <w:p w:rsidR="00841031" w:rsidRPr="000B3FBF" w:rsidRDefault="00841031" w:rsidP="004428C9">
            <w:pPr>
              <w:pStyle w:val="titredocument"/>
              <w:rPr>
                <w:rFonts w:ascii="Times New Roman" w:hAnsi="Times New Roman"/>
                <w:b w:val="0"/>
                <w:sz w:val="24"/>
                <w:szCs w:val="24"/>
              </w:rPr>
            </w:pPr>
          </w:p>
        </w:tc>
        <w:tc>
          <w:tcPr>
            <w:tcW w:w="3071" w:type="dxa"/>
          </w:tcPr>
          <w:p w:rsidR="00841031" w:rsidRPr="000B3FBF" w:rsidRDefault="00841031" w:rsidP="004428C9">
            <w:pPr>
              <w:pStyle w:val="titredocument"/>
              <w:rPr>
                <w:rFonts w:ascii="Times New Roman" w:hAnsi="Times New Roman"/>
                <w:b w:val="0"/>
                <w:sz w:val="24"/>
                <w:szCs w:val="24"/>
              </w:rPr>
            </w:pPr>
          </w:p>
        </w:tc>
      </w:tr>
      <w:tr w:rsidR="00841031" w:rsidRPr="000B3FBF" w:rsidTr="004428C9">
        <w:tc>
          <w:tcPr>
            <w:tcW w:w="3070" w:type="dxa"/>
          </w:tcPr>
          <w:p w:rsidR="00841031" w:rsidRPr="000B3FBF" w:rsidRDefault="00841031" w:rsidP="004428C9">
            <w:pPr>
              <w:pStyle w:val="titredocument"/>
              <w:rPr>
                <w:rFonts w:ascii="Times New Roman" w:hAnsi="Times New Roman"/>
                <w:b w:val="0"/>
                <w:sz w:val="24"/>
                <w:szCs w:val="24"/>
              </w:rPr>
            </w:pPr>
            <w:r w:rsidRPr="000B3FBF">
              <w:rPr>
                <w:rFonts w:ascii="Times New Roman" w:hAnsi="Times New Roman"/>
                <w:b w:val="0"/>
                <w:sz w:val="24"/>
                <w:szCs w:val="24"/>
              </w:rPr>
              <w:t>Vendredi</w:t>
            </w:r>
          </w:p>
        </w:tc>
        <w:tc>
          <w:tcPr>
            <w:tcW w:w="3071" w:type="dxa"/>
          </w:tcPr>
          <w:p w:rsidR="00841031" w:rsidRPr="000B3FBF" w:rsidRDefault="00841031" w:rsidP="004428C9">
            <w:pPr>
              <w:pStyle w:val="titredocument"/>
              <w:rPr>
                <w:rFonts w:ascii="Times New Roman" w:hAnsi="Times New Roman"/>
                <w:b w:val="0"/>
                <w:sz w:val="24"/>
                <w:szCs w:val="24"/>
              </w:rPr>
            </w:pPr>
          </w:p>
        </w:tc>
        <w:tc>
          <w:tcPr>
            <w:tcW w:w="3071" w:type="dxa"/>
          </w:tcPr>
          <w:p w:rsidR="00841031" w:rsidRPr="000B3FBF" w:rsidRDefault="00841031" w:rsidP="004428C9">
            <w:pPr>
              <w:pStyle w:val="titredocument"/>
              <w:rPr>
                <w:rFonts w:ascii="Times New Roman" w:hAnsi="Times New Roman"/>
                <w:b w:val="0"/>
                <w:sz w:val="24"/>
                <w:szCs w:val="24"/>
              </w:rPr>
            </w:pPr>
          </w:p>
        </w:tc>
      </w:tr>
    </w:tbl>
    <w:p w:rsidR="00841031" w:rsidRPr="000B3FBF" w:rsidRDefault="00841031" w:rsidP="00841031">
      <w:pPr>
        <w:pStyle w:val="titredocument"/>
        <w:jc w:val="left"/>
        <w:rPr>
          <w:rFonts w:ascii="Times New Roman" w:hAnsi="Times New Roman"/>
          <w:b w:val="0"/>
          <w:sz w:val="24"/>
          <w:szCs w:val="24"/>
        </w:rPr>
      </w:pPr>
    </w:p>
    <w:p w:rsidR="00841031" w:rsidRPr="000B3FBF" w:rsidRDefault="00841031" w:rsidP="00841031">
      <w:pPr>
        <w:pStyle w:val="titredocument"/>
        <w:jc w:val="left"/>
        <w:rPr>
          <w:rFonts w:ascii="Times New Roman" w:hAnsi="Times New Roman"/>
          <w:b w:val="0"/>
          <w:sz w:val="24"/>
          <w:szCs w:val="24"/>
        </w:rPr>
      </w:pPr>
      <w:r w:rsidRPr="000B3FBF">
        <w:rPr>
          <w:rFonts w:ascii="Times New Roman" w:hAnsi="Times New Roman"/>
          <w:b w:val="0"/>
          <w:sz w:val="24"/>
          <w:szCs w:val="24"/>
        </w:rPr>
        <w:t>Remarques éventuelles</w:t>
      </w:r>
      <w:r w:rsidR="000B3FBF" w:rsidRPr="000B3FBF">
        <w:rPr>
          <w:rFonts w:ascii="Times New Roman" w:hAnsi="Times New Roman"/>
          <w:b w:val="0"/>
          <w:sz w:val="24"/>
          <w:szCs w:val="24"/>
        </w:rPr>
        <w:t xml:space="preserve"> </w:t>
      </w:r>
      <w:r w:rsidRPr="000B3FBF">
        <w:rPr>
          <w:rStyle w:val="Appeldenotedefin"/>
          <w:rFonts w:ascii="Times New Roman" w:hAnsi="Times New Roman"/>
          <w:b w:val="0"/>
          <w:sz w:val="24"/>
          <w:szCs w:val="24"/>
        </w:rPr>
        <w:endnoteReference w:id="2"/>
      </w:r>
      <w:r w:rsidRPr="000B3FBF">
        <w:rPr>
          <w:rFonts w:ascii="Times New Roman" w:hAnsi="Times New Roman"/>
          <w:b w:val="0"/>
          <w:sz w:val="24"/>
          <w:szCs w:val="24"/>
        </w:rPr>
        <w:t xml:space="preserve"> : </w:t>
      </w:r>
    </w:p>
    <w:p w:rsidR="00841031" w:rsidRPr="000B3FBF" w:rsidRDefault="00841031" w:rsidP="00841031">
      <w:pPr>
        <w:jc w:val="both"/>
      </w:pPr>
    </w:p>
    <w:p w:rsidR="00841031" w:rsidRDefault="00841031" w:rsidP="00841031"/>
    <w:p w:rsidR="00230878" w:rsidRDefault="00230878" w:rsidP="00230878"/>
    <w:p w:rsidR="000B3FBF" w:rsidRDefault="000B3FBF" w:rsidP="00230878"/>
    <w:p w:rsidR="000B3FBF" w:rsidRDefault="000B3FBF" w:rsidP="00230878"/>
    <w:p w:rsidR="000B3FBF" w:rsidRDefault="000B3FBF" w:rsidP="00230878"/>
    <w:sectPr w:rsidR="000B3FBF">
      <w:headerReference w:type="default" r:id="rId9"/>
      <w:footerReference w:type="default" r:id="rId10"/>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173" w:rsidRDefault="00D83173" w:rsidP="007E5822">
      <w:r>
        <w:separator/>
      </w:r>
    </w:p>
  </w:endnote>
  <w:endnote w:type="continuationSeparator" w:id="0">
    <w:p w:rsidR="00D83173" w:rsidRDefault="00D83173" w:rsidP="007E5822">
      <w:r>
        <w:continuationSeparator/>
      </w:r>
    </w:p>
  </w:endnote>
  <w:endnote w:id="1">
    <w:p w:rsidR="00841031" w:rsidRDefault="00841031" w:rsidP="00841031">
      <w:pPr>
        <w:pStyle w:val="Notedefin"/>
      </w:pPr>
      <w:r>
        <w:rPr>
          <w:rStyle w:val="Appeldenotedefin"/>
        </w:rPr>
        <w:endnoteRef/>
      </w:r>
      <w:r>
        <w:t xml:space="preserve"> </w:t>
      </w:r>
      <w:r w:rsidR="00384768">
        <w:t>Cochez</w:t>
      </w:r>
      <w:r>
        <w:t xml:space="preserve"> ici la priorité sur les jours les plus importants ou non modifiables pour vous, en particulier en cas de possibilité d’accueil mixte avec une Assistante Maternelle, avec des proches ou autres.</w:t>
      </w:r>
    </w:p>
  </w:endnote>
  <w:endnote w:id="2">
    <w:p w:rsidR="00841031" w:rsidRDefault="00841031">
      <w:pPr>
        <w:pStyle w:val="Notedefin"/>
      </w:pPr>
      <w:r>
        <w:rPr>
          <w:rStyle w:val="Appeldenotedefin"/>
        </w:rPr>
        <w:endnoteRef/>
      </w:r>
      <w:r>
        <w:t xml:space="preserve"> </w:t>
      </w:r>
      <w:r w:rsidR="000B3FBF">
        <w:t>Veuillez préciser vos contraintes ou flexibilités éventuelles (horaires de travail, recherche d’emploi, mode de gardes alternatifs possibles…)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22" w:rsidRDefault="007E5822" w:rsidP="007E5822">
    <w:pPr>
      <w:pStyle w:val="Pieddepage"/>
      <w:jc w:val="center"/>
    </w:pPr>
    <w:r>
      <w:t>Association « La Sappeyrlipopette » - La Place - 38700 Le Sappey en Chartreuse</w:t>
    </w:r>
  </w:p>
  <w:p w:rsidR="007E5822" w:rsidRDefault="007E5822" w:rsidP="007E5822">
    <w:pPr>
      <w:pStyle w:val="Pieddepage"/>
      <w:jc w:val="center"/>
    </w:pPr>
    <w:r>
      <w:t>Etablissement d’accueil du jeune enfant</w:t>
    </w:r>
  </w:p>
  <w:p w:rsidR="007E5822" w:rsidRDefault="007E5822" w:rsidP="007E5822">
    <w:pPr>
      <w:pStyle w:val="Pieddepage"/>
      <w:jc w:val="center"/>
    </w:pPr>
    <w:r>
      <w:t xml:space="preserve">04.76.88.88.07. </w:t>
    </w:r>
    <w:hyperlink r:id="rId1" w:history="1">
      <w:r w:rsidRPr="008D1BA0">
        <w:rPr>
          <w:rStyle w:val="Lienhypertexte"/>
        </w:rPr>
        <w:t>equipe@sappeyrlipopette.fr</w:t>
      </w:r>
    </w:hyperlink>
  </w:p>
  <w:p w:rsidR="007E5822" w:rsidRDefault="00D83173" w:rsidP="007E5822">
    <w:pPr>
      <w:pStyle w:val="Pieddepage"/>
      <w:jc w:val="center"/>
    </w:pPr>
    <w:hyperlink r:id="rId2" w:history="1">
      <w:r w:rsidR="007E5822" w:rsidRPr="008D1BA0">
        <w:rPr>
          <w:rStyle w:val="Lienhypertexte"/>
        </w:rPr>
        <w:t>www.sappeyrlipopette.fr</w:t>
      </w:r>
    </w:hyperlink>
  </w:p>
  <w:p w:rsidR="007E5822" w:rsidRDefault="007E5822" w:rsidP="007E5822">
    <w:pPr>
      <w:pStyle w:val="Pieddepage"/>
      <w:jc w:val="center"/>
    </w:pPr>
    <w:r>
      <w:t>Siret 449 643 337 000</w:t>
    </w:r>
    <w:r w:rsidR="00F01C0D">
      <w:t>24</w:t>
    </w:r>
    <w:r>
      <w:t xml:space="preserve"> </w:t>
    </w:r>
    <w:r w:rsidR="000D3583">
      <w:t>NAF 88.91A</w:t>
    </w:r>
    <w:r>
      <w:t xml:space="preserve"> </w:t>
    </w:r>
    <w:r w:rsidR="00BD3731">
      <w:t>Accueil de jeunes enfants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173" w:rsidRDefault="00D83173" w:rsidP="007E5822">
      <w:r>
        <w:separator/>
      </w:r>
    </w:p>
  </w:footnote>
  <w:footnote w:type="continuationSeparator" w:id="0">
    <w:p w:rsidR="00D83173" w:rsidRDefault="00D83173" w:rsidP="007E5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22" w:rsidRDefault="007E5822">
    <w:pPr>
      <w:pStyle w:val="En-tte"/>
    </w:pPr>
    <w:r>
      <w:rPr>
        <w:noProof/>
        <w:lang w:eastAsia="fr-FR"/>
      </w:rPr>
      <w:drawing>
        <wp:inline distT="0" distB="0" distL="0" distR="0" wp14:anchorId="3DE98344" wp14:editId="425D9148">
          <wp:extent cx="5760720" cy="1111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peyrlipopette-ACEPP_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11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31"/>
    <w:rsid w:val="000000C1"/>
    <w:rsid w:val="00014BC3"/>
    <w:rsid w:val="000B3FBF"/>
    <w:rsid w:val="000D3583"/>
    <w:rsid w:val="00230878"/>
    <w:rsid w:val="002A5893"/>
    <w:rsid w:val="00384768"/>
    <w:rsid w:val="0047691D"/>
    <w:rsid w:val="004861B5"/>
    <w:rsid w:val="00490844"/>
    <w:rsid w:val="006C5E88"/>
    <w:rsid w:val="007E5822"/>
    <w:rsid w:val="007F1907"/>
    <w:rsid w:val="00841031"/>
    <w:rsid w:val="00A3424F"/>
    <w:rsid w:val="00AF5C98"/>
    <w:rsid w:val="00B45F91"/>
    <w:rsid w:val="00B96BDB"/>
    <w:rsid w:val="00BB3E52"/>
    <w:rsid w:val="00BD3731"/>
    <w:rsid w:val="00CB0995"/>
    <w:rsid w:val="00D83173"/>
    <w:rsid w:val="00DF1E4C"/>
    <w:rsid w:val="00E81FF6"/>
    <w:rsid w:val="00EB06B1"/>
    <w:rsid w:val="00F01C0D"/>
    <w:rsid w:val="00FA3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8A816C-ED43-4827-B697-2612E984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1031"/>
    <w:pPr>
      <w:spacing w:after="0" w:line="240" w:lineRule="auto"/>
    </w:pPr>
    <w:rPr>
      <w:rFonts w:ascii="Times New Roman" w:eastAsia="Times New Roman" w:hAnsi="Times New Roman" w:cs="Times New Roman"/>
      <w:sz w:val="24"/>
      <w:szCs w:val="24"/>
      <w:lang w:eastAsia="fr-FR"/>
    </w:rPr>
  </w:style>
  <w:style w:type="paragraph" w:styleId="Titre5">
    <w:name w:val="heading 5"/>
    <w:basedOn w:val="Normal"/>
    <w:next w:val="Normal"/>
    <w:link w:val="Titre5Car"/>
    <w:uiPriority w:val="9"/>
    <w:semiHidden/>
    <w:unhideWhenUsed/>
    <w:qFormat/>
    <w:rsid w:val="00841031"/>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582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E5822"/>
  </w:style>
  <w:style w:type="paragraph" w:styleId="Pieddepage">
    <w:name w:val="footer"/>
    <w:basedOn w:val="Normal"/>
    <w:link w:val="PieddepageCar"/>
    <w:uiPriority w:val="99"/>
    <w:unhideWhenUsed/>
    <w:rsid w:val="007E5822"/>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7E5822"/>
  </w:style>
  <w:style w:type="paragraph" w:styleId="Textedebulles">
    <w:name w:val="Balloon Text"/>
    <w:basedOn w:val="Normal"/>
    <w:link w:val="TextedebullesCar"/>
    <w:uiPriority w:val="99"/>
    <w:semiHidden/>
    <w:unhideWhenUsed/>
    <w:rsid w:val="007E5822"/>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7E5822"/>
    <w:rPr>
      <w:rFonts w:ascii="Tahoma" w:hAnsi="Tahoma" w:cs="Tahoma"/>
      <w:sz w:val="16"/>
      <w:szCs w:val="16"/>
    </w:rPr>
  </w:style>
  <w:style w:type="character" w:styleId="Lienhypertexte">
    <w:name w:val="Hyperlink"/>
    <w:basedOn w:val="Policepardfaut"/>
    <w:uiPriority w:val="99"/>
    <w:unhideWhenUsed/>
    <w:rsid w:val="007E5822"/>
    <w:rPr>
      <w:color w:val="0000FF" w:themeColor="hyperlink"/>
      <w:u w:val="single"/>
    </w:rPr>
  </w:style>
  <w:style w:type="paragraph" w:customStyle="1" w:styleId="titredocument">
    <w:name w:val="titre document"/>
    <w:basedOn w:val="Titre5"/>
    <w:rsid w:val="00841031"/>
    <w:pPr>
      <w:keepLines w:val="0"/>
      <w:spacing w:before="0"/>
      <w:jc w:val="center"/>
    </w:pPr>
    <w:rPr>
      <w:rFonts w:ascii="Comic Sans MS" w:eastAsia="Times New Roman" w:hAnsi="Comic Sans MS" w:cs="Times New Roman"/>
      <w:b/>
      <w:color w:val="auto"/>
      <w:kern w:val="18"/>
      <w:sz w:val="20"/>
      <w:szCs w:val="20"/>
    </w:rPr>
  </w:style>
  <w:style w:type="table" w:styleId="Grilledutableau">
    <w:name w:val="Table Grid"/>
    <w:basedOn w:val="TableauNormal"/>
    <w:rsid w:val="0084103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841031"/>
    <w:rPr>
      <w:sz w:val="20"/>
      <w:szCs w:val="20"/>
    </w:rPr>
  </w:style>
  <w:style w:type="character" w:customStyle="1" w:styleId="NotedefinCar">
    <w:name w:val="Note de fin Car"/>
    <w:basedOn w:val="Policepardfaut"/>
    <w:link w:val="Notedefin"/>
    <w:rsid w:val="00841031"/>
    <w:rPr>
      <w:rFonts w:ascii="Times New Roman" w:eastAsia="Times New Roman" w:hAnsi="Times New Roman" w:cs="Times New Roman"/>
      <w:sz w:val="20"/>
      <w:szCs w:val="20"/>
      <w:lang w:eastAsia="fr-FR"/>
    </w:rPr>
  </w:style>
  <w:style w:type="character" w:styleId="Appeldenotedefin">
    <w:name w:val="endnote reference"/>
    <w:basedOn w:val="Policepardfaut"/>
    <w:rsid w:val="00841031"/>
    <w:rPr>
      <w:vertAlign w:val="superscript"/>
    </w:rPr>
  </w:style>
  <w:style w:type="character" w:customStyle="1" w:styleId="Titre5Car">
    <w:name w:val="Titre 5 Car"/>
    <w:basedOn w:val="Policepardfaut"/>
    <w:link w:val="Titre5"/>
    <w:uiPriority w:val="9"/>
    <w:semiHidden/>
    <w:rsid w:val="00841031"/>
    <w:rPr>
      <w:rFonts w:asciiTheme="majorHAnsi" w:eastAsiaTheme="majorEastAsia" w:hAnsiTheme="majorHAnsi" w:cstheme="majorBidi"/>
      <w:color w:val="243F60"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appeyrlipopette.fr" TargetMode="External"/><Relationship Id="rId1" Type="http://schemas.openxmlformats.org/officeDocument/2006/relationships/hyperlink" Target="mailto:equipe@sappeyrlipopett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849B-1ED3-4DE4-86A1-FBC5E601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500</Words>
  <Characters>2755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moi</cp:lastModifiedBy>
  <cp:revision>4</cp:revision>
  <cp:lastPrinted>2016-01-21T11:19:00Z</cp:lastPrinted>
  <dcterms:created xsi:type="dcterms:W3CDTF">2017-01-23T10:06:00Z</dcterms:created>
  <dcterms:modified xsi:type="dcterms:W3CDTF">2017-02-01T07:41:00Z</dcterms:modified>
</cp:coreProperties>
</file>